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FCB6" w14:textId="2F813803" w:rsidR="002A387B" w:rsidRDefault="002A387B" w:rsidP="00C97A0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COVID-19 </w:t>
      </w:r>
      <w:r w:rsidR="00E43932">
        <w:rPr>
          <w:b/>
          <w:bCs/>
          <w:sz w:val="24"/>
          <w:szCs w:val="24"/>
        </w:rPr>
        <w:t>Webinar</w:t>
      </w:r>
    </w:p>
    <w:p w14:paraId="0C8142DB" w14:textId="4023DAF1" w:rsidR="00C97A07" w:rsidRDefault="00C97A07" w:rsidP="00C97A07">
      <w:pPr>
        <w:spacing w:after="0"/>
        <w:jc w:val="center"/>
        <w:rPr>
          <w:b/>
          <w:bCs/>
          <w:sz w:val="24"/>
          <w:szCs w:val="24"/>
        </w:rPr>
      </w:pPr>
      <w:r w:rsidRPr="00C97A07">
        <w:rPr>
          <w:b/>
          <w:bCs/>
          <w:sz w:val="24"/>
          <w:szCs w:val="24"/>
        </w:rPr>
        <w:t>Follow up Resources</w:t>
      </w:r>
      <w:r w:rsidR="00EC6A63">
        <w:rPr>
          <w:b/>
          <w:bCs/>
          <w:sz w:val="24"/>
          <w:szCs w:val="24"/>
        </w:rPr>
        <w:t>, Q&amp;A</w:t>
      </w:r>
      <w:r w:rsidRPr="00C97A07">
        <w:rPr>
          <w:b/>
          <w:bCs/>
          <w:sz w:val="24"/>
          <w:szCs w:val="24"/>
        </w:rPr>
        <w:t xml:space="preserve"> </w:t>
      </w:r>
      <w:r w:rsidR="004F3B4D">
        <w:rPr>
          <w:b/>
          <w:bCs/>
          <w:sz w:val="24"/>
          <w:szCs w:val="24"/>
        </w:rPr>
        <w:t xml:space="preserve">and Definitions </w:t>
      </w:r>
      <w:r w:rsidRPr="00C97A07">
        <w:rPr>
          <w:b/>
          <w:bCs/>
          <w:sz w:val="24"/>
          <w:szCs w:val="24"/>
        </w:rPr>
        <w:t xml:space="preserve">from </w:t>
      </w:r>
      <w:r>
        <w:rPr>
          <w:b/>
          <w:bCs/>
          <w:sz w:val="24"/>
          <w:szCs w:val="24"/>
        </w:rPr>
        <w:t xml:space="preserve">MAR 26, </w:t>
      </w:r>
      <w:r w:rsidRPr="00C97A07">
        <w:rPr>
          <w:b/>
          <w:bCs/>
          <w:sz w:val="24"/>
          <w:szCs w:val="24"/>
        </w:rPr>
        <w:t>2020 Webinar</w:t>
      </w:r>
      <w:bookmarkStart w:id="0" w:name="_GoBack"/>
      <w:bookmarkEnd w:id="0"/>
    </w:p>
    <w:p w14:paraId="5BD7E014" w14:textId="03BC34D6" w:rsidR="00C97A07" w:rsidRDefault="00C97A07" w:rsidP="00C97A07">
      <w:pPr>
        <w:spacing w:after="0"/>
        <w:jc w:val="center"/>
        <w:rPr>
          <w:b/>
          <w:bCs/>
          <w:sz w:val="24"/>
          <w:szCs w:val="24"/>
        </w:rPr>
      </w:pPr>
    </w:p>
    <w:p w14:paraId="297D2A35" w14:textId="0B4E878F" w:rsidR="00C97A07" w:rsidRPr="00B767F4" w:rsidRDefault="002A387B" w:rsidP="0016525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43932">
        <w:rPr>
          <w:sz w:val="24"/>
          <w:szCs w:val="24"/>
        </w:rPr>
        <w:t xml:space="preserve"> </w:t>
      </w:r>
      <w:r w:rsidR="00C97A07" w:rsidRPr="00B767F4">
        <w:rPr>
          <w:sz w:val="24"/>
          <w:szCs w:val="24"/>
        </w:rPr>
        <w:t>What is the definition of “</w:t>
      </w:r>
      <w:r w:rsidR="00C97A07" w:rsidRPr="00B767F4">
        <w:rPr>
          <w:b/>
          <w:bCs/>
          <w:sz w:val="24"/>
          <w:szCs w:val="24"/>
        </w:rPr>
        <w:t>prolonged close contact</w:t>
      </w:r>
      <w:r w:rsidR="00C97A07" w:rsidRPr="00B767F4">
        <w:rPr>
          <w:sz w:val="24"/>
          <w:szCs w:val="24"/>
        </w:rPr>
        <w:t xml:space="preserve">?  The </w:t>
      </w:r>
      <w:r w:rsidR="00C97A07" w:rsidRPr="00B767F4">
        <w:rPr>
          <w:i/>
          <w:iCs/>
          <w:sz w:val="24"/>
          <w:szCs w:val="24"/>
        </w:rPr>
        <w:t>Los Angeles County Dept. of Public Health Guidance for Monitoring Healthcare Personnel</w:t>
      </w:r>
      <w:r w:rsidR="00C97A07" w:rsidRPr="00B767F4">
        <w:rPr>
          <w:sz w:val="24"/>
          <w:szCs w:val="24"/>
        </w:rPr>
        <w:t xml:space="preserve"> says: “Prolonged close contact is defined as being within 6 feet of a confirmed case of COVID-19 for more than 2 minutes or having unprotected direct contact to secretions or excretions (i.e., sneeze or cough on the healthcare Providers face).”</w:t>
      </w:r>
    </w:p>
    <w:p w14:paraId="5EB342D4" w14:textId="31485D13" w:rsidR="00E43932" w:rsidRPr="00B767F4" w:rsidRDefault="00E43932" w:rsidP="00E43932">
      <w:pPr>
        <w:spacing w:after="0"/>
        <w:rPr>
          <w:sz w:val="24"/>
          <w:szCs w:val="24"/>
        </w:rPr>
      </w:pPr>
    </w:p>
    <w:p w14:paraId="61B0F520" w14:textId="050923E7" w:rsidR="00E43932" w:rsidRPr="00B767F4" w:rsidRDefault="00E43932" w:rsidP="00055E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What are the definitions of “High Risk” and “Low Risk” contacts?</w:t>
      </w:r>
    </w:p>
    <w:p w14:paraId="0DE90E8A" w14:textId="086A12DE" w:rsidR="00E43932" w:rsidRPr="00B767F4" w:rsidRDefault="00E43932" w:rsidP="00E439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67F4">
        <w:rPr>
          <w:rFonts w:cs="Arial"/>
          <w:b/>
          <w:bCs/>
          <w:color w:val="000000"/>
          <w:sz w:val="24"/>
          <w:szCs w:val="24"/>
        </w:rPr>
        <w:t>High-risk exposure (close contacts)</w:t>
      </w:r>
      <w:r w:rsidR="00E405DF" w:rsidRPr="00B767F4">
        <w:rPr>
          <w:rFonts w:cs="Arial"/>
          <w:b/>
          <w:bCs/>
          <w:color w:val="000000"/>
          <w:sz w:val="24"/>
          <w:szCs w:val="24"/>
        </w:rPr>
        <w:t>*</w:t>
      </w:r>
    </w:p>
    <w:p w14:paraId="40DF8971" w14:textId="2D3BAAE4" w:rsidR="00E43932" w:rsidRPr="00B767F4" w:rsidRDefault="00E43932" w:rsidP="00E43932">
      <w:pPr>
        <w:pStyle w:val="ListParagraph"/>
        <w:ind w:left="1080"/>
        <w:rPr>
          <w:sz w:val="24"/>
          <w:szCs w:val="24"/>
        </w:rPr>
      </w:pPr>
      <w:r w:rsidRPr="00B767F4">
        <w:rPr>
          <w:rFonts w:cs="Arial"/>
          <w:color w:val="000000"/>
          <w:sz w:val="24"/>
          <w:szCs w:val="24"/>
        </w:rPr>
        <w:t>• A person living in the same household as a COVID-19 case</w:t>
      </w:r>
      <w:r w:rsidRPr="00B767F4">
        <w:rPr>
          <w:rFonts w:cs="Arial"/>
          <w:color w:val="000000"/>
          <w:sz w:val="24"/>
          <w:szCs w:val="24"/>
        </w:rPr>
        <w:br/>
        <w:t>• A person having had direct physical contact with a COVID-19 case (e.g. shaking hands)</w:t>
      </w:r>
      <w:r w:rsidRPr="00B767F4">
        <w:rPr>
          <w:rFonts w:cs="Arial"/>
          <w:color w:val="000000"/>
          <w:sz w:val="24"/>
          <w:szCs w:val="24"/>
        </w:rPr>
        <w:br/>
        <w:t>• A person having unprotected direct contact with infectious secretions of a COVID-19 case (e.g. being coughed on, touching used paper tissues with a bare hand)</w:t>
      </w:r>
      <w:r w:rsidRPr="00B767F4">
        <w:rPr>
          <w:rFonts w:cs="Arial"/>
          <w:color w:val="000000"/>
          <w:sz w:val="24"/>
          <w:szCs w:val="24"/>
        </w:rPr>
        <w:br/>
        <w:t xml:space="preserve">• A person having had face-to-face contact with a COVID-19 case within 2 </w:t>
      </w:r>
      <w:proofErr w:type="spellStart"/>
      <w:r w:rsidRPr="00B767F4">
        <w:rPr>
          <w:rFonts w:cs="Arial"/>
          <w:color w:val="000000"/>
          <w:sz w:val="24"/>
          <w:szCs w:val="24"/>
        </w:rPr>
        <w:t>metres</w:t>
      </w:r>
      <w:proofErr w:type="spellEnd"/>
      <w:r w:rsidRPr="00B767F4">
        <w:rPr>
          <w:rFonts w:cs="Arial"/>
          <w:color w:val="000000"/>
          <w:sz w:val="24"/>
          <w:szCs w:val="24"/>
        </w:rPr>
        <w:t xml:space="preserve"> [2] and &gt; 15 minutes</w:t>
      </w:r>
      <w:r w:rsidRPr="00B767F4">
        <w:rPr>
          <w:rFonts w:cs="Arial"/>
          <w:color w:val="000000"/>
          <w:sz w:val="24"/>
          <w:szCs w:val="24"/>
        </w:rPr>
        <w:br/>
        <w:t xml:space="preserve">• A person who was in a closed environment (e.g. classroom, meeting room, hospital waiting room, etc.) with a COVID-19 case for 15 minutes or more and at a distance of less than 2 </w:t>
      </w:r>
      <w:proofErr w:type="spellStart"/>
      <w:r w:rsidRPr="00B767F4">
        <w:rPr>
          <w:rFonts w:cs="Arial"/>
          <w:color w:val="000000"/>
          <w:sz w:val="24"/>
          <w:szCs w:val="24"/>
        </w:rPr>
        <w:t>metres</w:t>
      </w:r>
      <w:proofErr w:type="spellEnd"/>
      <w:r w:rsidRPr="00B767F4">
        <w:rPr>
          <w:rFonts w:cs="Arial"/>
          <w:color w:val="000000"/>
          <w:sz w:val="24"/>
          <w:szCs w:val="24"/>
        </w:rPr>
        <w:br/>
        <w:t>• A healthcare worker (HCW) or other person providing direct care for a COVID-19 case, or laboratory workers handling specimens from a COVID-19 case without recommended PPE or with a possible breach of PPE [3]</w:t>
      </w:r>
      <w:r w:rsidRPr="00B767F4">
        <w:rPr>
          <w:rFonts w:cs="Arial"/>
          <w:color w:val="000000"/>
          <w:sz w:val="24"/>
          <w:szCs w:val="24"/>
        </w:rPr>
        <w:br/>
        <w:t>• A contact in an aircraft sitting within two seats (in any direction) of the COVID-19 case, travel companions or persons providing care, and crew members serving in the section of the aircraft where the index case was seated [4] (if severity of symptoms or movement of the case indicate more extensive exposure, passengers seated in the entire section or all passengers on the aircraft may be considered close contacts)</w:t>
      </w:r>
    </w:p>
    <w:p w14:paraId="5A873EE0" w14:textId="00AAB932" w:rsidR="00E43932" w:rsidRPr="00B767F4" w:rsidRDefault="00E43932" w:rsidP="00E439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767F4">
        <w:rPr>
          <w:rStyle w:val="Strong"/>
          <w:rFonts w:cs="Arial"/>
          <w:color w:val="000000"/>
          <w:sz w:val="24"/>
          <w:szCs w:val="24"/>
        </w:rPr>
        <w:t>Low-risk exposure (casual contact)</w:t>
      </w:r>
      <w:r w:rsidR="00E405DF" w:rsidRPr="00B767F4">
        <w:rPr>
          <w:rStyle w:val="Strong"/>
          <w:rFonts w:cs="Arial"/>
          <w:color w:val="000000"/>
          <w:sz w:val="24"/>
          <w:szCs w:val="24"/>
        </w:rPr>
        <w:t>*</w:t>
      </w:r>
    </w:p>
    <w:p w14:paraId="1183F377" w14:textId="103F5CCC" w:rsidR="00E43932" w:rsidRPr="00B767F4" w:rsidRDefault="00E43932" w:rsidP="00E43932">
      <w:pPr>
        <w:pStyle w:val="ListParagraph"/>
        <w:ind w:left="1080"/>
        <w:rPr>
          <w:sz w:val="24"/>
          <w:szCs w:val="24"/>
        </w:rPr>
      </w:pPr>
      <w:r w:rsidRPr="00B767F4">
        <w:rPr>
          <w:rFonts w:cs="Arial"/>
          <w:color w:val="000000"/>
          <w:sz w:val="24"/>
          <w:szCs w:val="24"/>
        </w:rPr>
        <w:t>• A person who was in a closed environment with a COVID-19 case for less than 15 min or at a distance of more than 2 met</w:t>
      </w:r>
      <w:r w:rsidRPr="00B767F4">
        <w:rPr>
          <w:rFonts w:cs="Arial"/>
          <w:color w:val="000000"/>
          <w:sz w:val="24"/>
          <w:szCs w:val="24"/>
        </w:rPr>
        <w:t>er</w:t>
      </w:r>
      <w:r w:rsidRPr="00B767F4">
        <w:rPr>
          <w:rFonts w:cs="Arial"/>
          <w:color w:val="000000"/>
          <w:sz w:val="24"/>
          <w:szCs w:val="24"/>
        </w:rPr>
        <w:t>s</w:t>
      </w:r>
      <w:r w:rsidRPr="00B767F4">
        <w:rPr>
          <w:rFonts w:cs="Arial"/>
          <w:color w:val="000000"/>
          <w:sz w:val="24"/>
          <w:szCs w:val="24"/>
        </w:rPr>
        <w:br/>
        <w:t>• A person having had face-to-face contact with a COVID-19 case for less than 15 min and at a distance of less than 2 met</w:t>
      </w:r>
      <w:r w:rsidRPr="00B767F4">
        <w:rPr>
          <w:rFonts w:cs="Arial"/>
          <w:color w:val="000000"/>
          <w:sz w:val="24"/>
          <w:szCs w:val="24"/>
        </w:rPr>
        <w:t>er</w:t>
      </w:r>
      <w:r w:rsidRPr="00B767F4">
        <w:rPr>
          <w:rFonts w:cs="Arial"/>
          <w:color w:val="000000"/>
          <w:sz w:val="24"/>
          <w:szCs w:val="24"/>
        </w:rPr>
        <w:t>s</w:t>
      </w:r>
      <w:r w:rsidRPr="00B767F4">
        <w:rPr>
          <w:rFonts w:cs="Arial"/>
          <w:color w:val="000000"/>
          <w:sz w:val="24"/>
          <w:szCs w:val="24"/>
        </w:rPr>
        <w:br/>
        <w:t>• Traveling together with a COVID-19 case in any kind of conveyance</w:t>
      </w:r>
    </w:p>
    <w:p w14:paraId="50622EF9" w14:textId="686280D0" w:rsidR="00E43932" w:rsidRPr="00B767F4" w:rsidRDefault="00E405DF" w:rsidP="00E439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*</w:t>
      </w:r>
      <w:r w:rsidR="00E43932" w:rsidRPr="00B767F4">
        <w:rPr>
          <w:sz w:val="24"/>
          <w:szCs w:val="24"/>
        </w:rPr>
        <w:t>The definitions above came from the European Union.  Longer duration contact increases the risk of transmission; the 15</w:t>
      </w:r>
      <w:r w:rsidR="00A31A34" w:rsidRPr="00B767F4">
        <w:rPr>
          <w:sz w:val="24"/>
          <w:szCs w:val="24"/>
        </w:rPr>
        <w:t>-</w:t>
      </w:r>
      <w:r w:rsidR="00E43932" w:rsidRPr="00B767F4">
        <w:rPr>
          <w:sz w:val="24"/>
          <w:szCs w:val="24"/>
        </w:rPr>
        <w:t>minute time limit is arbitrary and was selected for practical purposes.</w:t>
      </w:r>
    </w:p>
    <w:p w14:paraId="5DD5DB98" w14:textId="77777777" w:rsidR="00C97A07" w:rsidRPr="00B767F4" w:rsidRDefault="00C97A07" w:rsidP="00C97A07">
      <w:pPr>
        <w:pStyle w:val="ListParagraph"/>
        <w:rPr>
          <w:sz w:val="24"/>
          <w:szCs w:val="24"/>
        </w:rPr>
      </w:pPr>
    </w:p>
    <w:p w14:paraId="04EF5A47" w14:textId="77777777" w:rsidR="00B767F4" w:rsidRPr="00B767F4" w:rsidRDefault="00B767F4" w:rsidP="00B767F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A01EF">
        <w:rPr>
          <w:sz w:val="24"/>
          <w:szCs w:val="24"/>
        </w:rPr>
        <w:t xml:space="preserve">What can foundries do when there is a shortage of respirators?  The link to the article below is from the April 2020 issue of Modern Casting.  </w:t>
      </w:r>
      <w:hyperlink r:id="rId8" w:history="1">
        <w:r w:rsidRPr="006A01EF">
          <w:rPr>
            <w:rStyle w:val="Hyperlink"/>
            <w:sz w:val="24"/>
            <w:szCs w:val="24"/>
          </w:rPr>
          <w:t>https://www.afsinc.org/news/2020/03/26/what-foundries-can-do-when-there-respirator-shortage-0</w:t>
        </w:r>
      </w:hyperlink>
    </w:p>
    <w:p w14:paraId="3D4B1848" w14:textId="77777777" w:rsidR="00B767F4" w:rsidRDefault="00B767F4" w:rsidP="00B767F4">
      <w:pPr>
        <w:pStyle w:val="ListParagraph"/>
        <w:spacing w:after="0"/>
        <w:rPr>
          <w:sz w:val="24"/>
          <w:szCs w:val="24"/>
        </w:rPr>
      </w:pPr>
    </w:p>
    <w:p w14:paraId="3260C3FF" w14:textId="55E13F6D" w:rsidR="00C97A07" w:rsidRPr="00B767F4" w:rsidRDefault="00C97A07" w:rsidP="00940D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What is a good source of information about the coronavirus or CORVID-19?  There are many </w:t>
      </w:r>
      <w:r w:rsidR="00E405DF" w:rsidRPr="00B767F4">
        <w:rPr>
          <w:sz w:val="24"/>
          <w:szCs w:val="24"/>
        </w:rPr>
        <w:t xml:space="preserve">good </w:t>
      </w:r>
      <w:r w:rsidRPr="00B767F4">
        <w:rPr>
          <w:sz w:val="24"/>
          <w:szCs w:val="24"/>
        </w:rPr>
        <w:t>sources.  Some are listed below:</w:t>
      </w:r>
    </w:p>
    <w:p w14:paraId="135EAEB3" w14:textId="40B7C167" w:rsidR="00C97A07" w:rsidRPr="00B767F4" w:rsidRDefault="00C97A07" w:rsidP="00C97A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The Center for Disease Control</w:t>
      </w:r>
      <w:r w:rsidR="0063258B" w:rsidRPr="00B767F4">
        <w:rPr>
          <w:sz w:val="24"/>
          <w:szCs w:val="24"/>
        </w:rPr>
        <w:t xml:space="preserve"> (CDC)</w:t>
      </w:r>
      <w:r w:rsidRPr="00B767F4">
        <w:rPr>
          <w:sz w:val="24"/>
          <w:szCs w:val="24"/>
        </w:rPr>
        <w:t>:</w:t>
      </w:r>
    </w:p>
    <w:p w14:paraId="64836881" w14:textId="354DFD2D" w:rsidR="0063258B" w:rsidRPr="00B767F4" w:rsidRDefault="0063258B" w:rsidP="00C97A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NIOSH: (also see below about counterfeit respirators)</w:t>
      </w:r>
    </w:p>
    <w:p w14:paraId="79C313CC" w14:textId="05D2B234" w:rsidR="0063258B" w:rsidRPr="00B767F4" w:rsidRDefault="0063258B" w:rsidP="0063258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For filtering facepieces, view: </w:t>
      </w:r>
      <w:hyperlink r:id="rId9" w:history="1">
        <w:r w:rsidRPr="00B767F4">
          <w:rPr>
            <w:rStyle w:val="Hyperlink"/>
            <w:sz w:val="24"/>
            <w:szCs w:val="24"/>
          </w:rPr>
          <w:t>https://www.cdc.gov/niosh/npptl/topics/respirators/disp_part/default.html</w:t>
        </w:r>
      </w:hyperlink>
    </w:p>
    <w:p w14:paraId="7F0B17E1" w14:textId="5726DEB3" w:rsidR="0063258B" w:rsidRPr="00B767F4" w:rsidRDefault="00D505F9" w:rsidP="0063258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To look up NIOSH Respirator Testing and Certification number TC#), view: </w:t>
      </w:r>
    </w:p>
    <w:p w14:paraId="03F895A2" w14:textId="5429F00D" w:rsidR="0063258B" w:rsidRPr="00B767F4" w:rsidRDefault="00C97A07" w:rsidP="00C97A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OSHA:</w:t>
      </w:r>
      <w:r w:rsidR="0063258B" w:rsidRPr="00B767F4">
        <w:rPr>
          <w:sz w:val="24"/>
          <w:szCs w:val="24"/>
        </w:rPr>
        <w:t xml:space="preserve">  </w:t>
      </w:r>
      <w:hyperlink r:id="rId10" w:history="1">
        <w:r w:rsidR="0063258B" w:rsidRPr="00B767F4">
          <w:rPr>
            <w:rStyle w:val="Hyperlink"/>
            <w:sz w:val="24"/>
            <w:szCs w:val="24"/>
          </w:rPr>
          <w:t>https://www.osha.gov/SLTC/covid-19/</w:t>
        </w:r>
      </w:hyperlink>
      <w:r w:rsidR="0063258B" w:rsidRPr="00B767F4">
        <w:rPr>
          <w:sz w:val="24"/>
          <w:szCs w:val="24"/>
        </w:rPr>
        <w:t xml:space="preserve">AFS: </w:t>
      </w:r>
      <w:hyperlink r:id="rId11" w:history="1">
        <w:r w:rsidR="0063258B" w:rsidRPr="00B767F4">
          <w:rPr>
            <w:rStyle w:val="Hyperlink"/>
            <w:sz w:val="24"/>
            <w:szCs w:val="24"/>
          </w:rPr>
          <w:t>https://www.afsinc.org/afs-covid-19-coronavirus-resources</w:t>
        </w:r>
      </w:hyperlink>
    </w:p>
    <w:p w14:paraId="6F6B6685" w14:textId="30306356" w:rsidR="0063258B" w:rsidRPr="00B767F4" w:rsidRDefault="0063258B" w:rsidP="00C97A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The </w:t>
      </w:r>
      <w:proofErr w:type="spellStart"/>
      <w:r w:rsidRPr="00B767F4">
        <w:rPr>
          <w:sz w:val="24"/>
          <w:szCs w:val="24"/>
        </w:rPr>
        <w:t>Institue</w:t>
      </w:r>
      <w:proofErr w:type="spellEnd"/>
      <w:r w:rsidRPr="00B767F4">
        <w:rPr>
          <w:sz w:val="24"/>
          <w:szCs w:val="24"/>
        </w:rPr>
        <w:t xml:space="preserve"> of hazardous Materials Management (IHMM): </w:t>
      </w:r>
      <w:hyperlink r:id="rId12" w:history="1">
        <w:r w:rsidRPr="00B767F4">
          <w:rPr>
            <w:rStyle w:val="Hyperlink"/>
            <w:sz w:val="24"/>
            <w:szCs w:val="24"/>
          </w:rPr>
          <w:t>https://www.ihmm.org/about-ihmm/coronavirus-resources</w:t>
        </w:r>
      </w:hyperlink>
    </w:p>
    <w:p w14:paraId="4B5FA1A6" w14:textId="6A5FD9BA" w:rsidR="00B51CE2" w:rsidRPr="00B767F4" w:rsidRDefault="00B51CE2" w:rsidP="00C97A0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Blue Cross Blue Shield: </w:t>
      </w:r>
      <w:hyperlink r:id="rId13" w:history="1">
        <w:r w:rsidRPr="00B767F4">
          <w:rPr>
            <w:rStyle w:val="Hyperlink"/>
            <w:sz w:val="24"/>
            <w:szCs w:val="24"/>
          </w:rPr>
          <w:t>https://www.bcbsil.com/covid-19/</w:t>
        </w:r>
      </w:hyperlink>
    </w:p>
    <w:p w14:paraId="59BAF784" w14:textId="77777777" w:rsidR="00C97A07" w:rsidRPr="00B767F4" w:rsidRDefault="00C97A07" w:rsidP="00C97A07">
      <w:pPr>
        <w:pStyle w:val="ListParagraph"/>
        <w:rPr>
          <w:sz w:val="24"/>
          <w:szCs w:val="24"/>
        </w:rPr>
      </w:pPr>
    </w:p>
    <w:p w14:paraId="68C14683" w14:textId="67A00C45" w:rsidR="00C97A07" w:rsidRPr="00B767F4" w:rsidRDefault="00C97A07" w:rsidP="00C97A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>H</w:t>
      </w:r>
      <w:r w:rsidR="0063258B" w:rsidRPr="00B767F4">
        <w:rPr>
          <w:sz w:val="24"/>
          <w:szCs w:val="24"/>
        </w:rPr>
        <w:t>ow can we tell if a respirator is NIOSH approved or counterfeit?  Check out the following links:</w:t>
      </w:r>
    </w:p>
    <w:p w14:paraId="4D9320B8" w14:textId="63BF81FF" w:rsidR="0063258B" w:rsidRPr="00B767F4" w:rsidRDefault="0063258B" w:rsidP="006325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For a </w:t>
      </w:r>
      <w:r w:rsidR="00E405DF" w:rsidRPr="00B767F4">
        <w:rPr>
          <w:sz w:val="24"/>
          <w:szCs w:val="24"/>
        </w:rPr>
        <w:t xml:space="preserve">15 minute </w:t>
      </w:r>
      <w:r w:rsidRPr="00B767F4">
        <w:rPr>
          <w:sz w:val="24"/>
          <w:szCs w:val="24"/>
        </w:rPr>
        <w:t xml:space="preserve">video discussing the matter, view: </w:t>
      </w:r>
      <w:hyperlink r:id="rId14" w:history="1">
        <w:r w:rsidRPr="00B767F4">
          <w:rPr>
            <w:rStyle w:val="Hyperlink"/>
            <w:sz w:val="24"/>
            <w:szCs w:val="24"/>
          </w:rPr>
          <w:t>https://www.osha.gov/video/respiratory_protection/niosh.html</w:t>
        </w:r>
      </w:hyperlink>
    </w:p>
    <w:p w14:paraId="1EE77A6B" w14:textId="6579CDEE" w:rsidR="002A387B" w:rsidRPr="00B767F4" w:rsidRDefault="0063258B" w:rsidP="002A38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For the NIOSH list of approved </w:t>
      </w:r>
      <w:r w:rsidR="009A6F1F" w:rsidRPr="00B767F4">
        <w:rPr>
          <w:sz w:val="24"/>
          <w:szCs w:val="24"/>
        </w:rPr>
        <w:t xml:space="preserve">N95 </w:t>
      </w:r>
      <w:r w:rsidRPr="00B767F4">
        <w:rPr>
          <w:sz w:val="24"/>
          <w:szCs w:val="24"/>
        </w:rPr>
        <w:t>respirators</w:t>
      </w:r>
      <w:r w:rsidR="002A387B" w:rsidRPr="00B767F4">
        <w:rPr>
          <w:sz w:val="24"/>
          <w:szCs w:val="24"/>
        </w:rPr>
        <w:t xml:space="preserve"> and the NIOSH Testing and Certification Numbers (TC#)</w:t>
      </w:r>
      <w:r w:rsidRPr="00B767F4">
        <w:rPr>
          <w:sz w:val="24"/>
          <w:szCs w:val="24"/>
        </w:rPr>
        <w:t xml:space="preserve">, view: </w:t>
      </w:r>
      <w:hyperlink r:id="rId15" w:history="1">
        <w:r w:rsidR="00C80585" w:rsidRPr="00B767F4">
          <w:rPr>
            <w:rStyle w:val="Hyperlink"/>
            <w:sz w:val="24"/>
            <w:szCs w:val="24"/>
          </w:rPr>
          <w:t>https://www.cdc.gov/niosh/npptl/topics/respirators/disp_part/N95list1.html</w:t>
        </w:r>
      </w:hyperlink>
    </w:p>
    <w:p w14:paraId="0CDDFECD" w14:textId="09BE651E" w:rsidR="009A6F1F" w:rsidRPr="00B767F4" w:rsidRDefault="009A6F1F" w:rsidP="002A38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For the NIOSH list of other respirators (other than N95) and to view NIOSH Testing and Certification Numbers (TC#), view: </w:t>
      </w:r>
      <w:hyperlink r:id="rId16" w:history="1">
        <w:r w:rsidRPr="00B767F4">
          <w:rPr>
            <w:rStyle w:val="Hyperlink"/>
            <w:sz w:val="24"/>
            <w:szCs w:val="24"/>
          </w:rPr>
          <w:t>https://www.cdc.gov/niosh/npptl/topics/respirators/disp_part/default.html</w:t>
        </w:r>
      </w:hyperlink>
    </w:p>
    <w:p w14:paraId="24FCF4F4" w14:textId="77777777" w:rsidR="002A387B" w:rsidRPr="00B767F4" w:rsidRDefault="002A387B" w:rsidP="002A387B">
      <w:pPr>
        <w:pStyle w:val="Heading4"/>
        <w:shd w:val="clear" w:color="auto" w:fill="FFFFFF"/>
        <w:spacing w:before="0"/>
        <w:rPr>
          <w:rFonts w:asciiTheme="minorHAnsi" w:hAnsiTheme="minorHAnsi"/>
          <w:sz w:val="24"/>
          <w:szCs w:val="24"/>
        </w:rPr>
      </w:pPr>
    </w:p>
    <w:p w14:paraId="62A307A4" w14:textId="3F1E9AA3" w:rsidR="002A387B" w:rsidRPr="00B767F4" w:rsidRDefault="002A387B" w:rsidP="002A387B">
      <w:pPr>
        <w:pStyle w:val="Heading4"/>
        <w:numPr>
          <w:ilvl w:val="0"/>
          <w:numId w:val="1"/>
        </w:numPr>
        <w:shd w:val="clear" w:color="auto" w:fill="FFFFFF"/>
        <w:spacing w:before="0"/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</w:pPr>
      <w:r w:rsidRPr="00B767F4">
        <w:rPr>
          <w:rFonts w:asciiTheme="minorHAnsi" w:hAnsiTheme="minorHAnsi"/>
          <w:i w:val="0"/>
          <w:iCs w:val="0"/>
          <w:color w:val="auto"/>
          <w:sz w:val="24"/>
          <w:szCs w:val="24"/>
        </w:rPr>
        <w:t>We have questions about whether the respirators we have in stock are safe to use.  How can we be sure?</w:t>
      </w:r>
      <w:r w:rsidRPr="00B767F4"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B767F4"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  <w:t>Emergency Use Authorization of Respiratory Protective Devices:</w:t>
      </w:r>
      <w:r w:rsidRPr="00B767F4"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  <w:t xml:space="preserve">  </w:t>
      </w:r>
      <w:r w:rsidRPr="00B767F4"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  <w:t xml:space="preserve">On February 4, 2020, the HHS Secretary declared that circumstances exist to justify the authorization of emergency use of additional respiratory protective devices in healthcare settings during the COVID-19 outbreak. Manufacturers, facilities, and local/state jurisdictions with respirators held in stockpile can submit a request to FDA in order to have their products added to the Emergency Use Authorization. More information can be found </w:t>
      </w:r>
      <w:r w:rsidR="009A6F1F" w:rsidRPr="00B767F4"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  <w:t>at:</w:t>
      </w:r>
      <w:r w:rsidR="00B767F4" w:rsidRPr="00B767F4">
        <w:rPr>
          <w:rFonts w:asciiTheme="minorHAnsi" w:eastAsia="Times New Roman" w:hAnsiTheme="minorHAnsi" w:cs="Segoe UI"/>
          <w:i w:val="0"/>
          <w:iCs w:val="0"/>
          <w:color w:val="auto"/>
          <w:sz w:val="24"/>
          <w:szCs w:val="24"/>
        </w:rPr>
        <w:t xml:space="preserve"> </w:t>
      </w:r>
      <w:hyperlink r:id="rId17" w:history="1">
        <w:r w:rsidR="00B767F4" w:rsidRPr="00B767F4">
          <w:rPr>
            <w:rStyle w:val="Hyperlink"/>
            <w:rFonts w:asciiTheme="minorHAnsi" w:hAnsiTheme="minorHAnsi"/>
            <w:sz w:val="24"/>
            <w:szCs w:val="24"/>
          </w:rPr>
          <w:t>https://www.fda.gov/medical-devices/emergency-situations-medical-devices/emergency-use-authorizations</w:t>
        </w:r>
      </w:hyperlink>
    </w:p>
    <w:p w14:paraId="08CAEB90" w14:textId="77777777" w:rsidR="002A387B" w:rsidRPr="00B767F4" w:rsidRDefault="002A387B" w:rsidP="002A387B">
      <w:pPr>
        <w:rPr>
          <w:sz w:val="24"/>
          <w:szCs w:val="24"/>
        </w:rPr>
      </w:pPr>
    </w:p>
    <w:p w14:paraId="64E34F81" w14:textId="4981CE35" w:rsidR="00D505F9" w:rsidRPr="00B767F4" w:rsidRDefault="00D505F9" w:rsidP="00D505F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7F4">
        <w:rPr>
          <w:sz w:val="24"/>
          <w:szCs w:val="24"/>
        </w:rPr>
        <w:t xml:space="preserve">Where can we get information about stockpiled, expired, or late date respirators?  </w:t>
      </w:r>
      <w:hyperlink r:id="rId18" w:history="1">
        <w:r w:rsidRPr="00B767F4">
          <w:rPr>
            <w:rStyle w:val="Hyperlink"/>
            <w:rFonts w:eastAsia="Times New Roman" w:cs="Arial"/>
            <w:sz w:val="24"/>
            <w:szCs w:val="24"/>
          </w:rPr>
          <w:t>https://www.cdph.ca.gov/Programs/CID/DCDC/Pages/FAQ-N95.aspx</w:t>
        </w:r>
      </w:hyperlink>
      <w:r w:rsidRPr="00B767F4">
        <w:rPr>
          <w:rFonts w:eastAsia="Times New Roman" w:cs="Arial"/>
          <w:color w:val="000000"/>
          <w:sz w:val="24"/>
          <w:szCs w:val="24"/>
        </w:rPr>
        <w:t xml:space="preserve">  </w:t>
      </w:r>
      <w:hyperlink r:id="rId19" w:history="1">
        <w:r w:rsidRPr="00B767F4">
          <w:rPr>
            <w:rStyle w:val="Hyperlink"/>
            <w:sz w:val="24"/>
            <w:szCs w:val="24"/>
          </w:rPr>
          <w:t>https://www.cdc.gov/coronavirus/2019-ncov/release-stockpiled-N95.html</w:t>
        </w:r>
      </w:hyperlink>
      <w:r w:rsidRPr="00B767F4">
        <w:rPr>
          <w:sz w:val="24"/>
          <w:szCs w:val="24"/>
        </w:rPr>
        <w:t xml:space="preserve">   </w:t>
      </w:r>
      <w:hyperlink r:id="rId20" w:history="1">
        <w:r w:rsidRPr="00B767F4">
          <w:rPr>
            <w:rStyle w:val="Hyperlink"/>
            <w:sz w:val="24"/>
            <w:szCs w:val="24"/>
          </w:rPr>
          <w:t>https://multimedia.3m.com/mws/media/869238O/3m-health-care-particulate-respirator-and-surgical-masks-storage-conditions-and-shelf-life-faq.pdf</w:t>
        </w:r>
      </w:hyperlink>
    </w:p>
    <w:p w14:paraId="4425F0E3" w14:textId="77777777" w:rsidR="006A01EF" w:rsidRPr="00B767F4" w:rsidRDefault="006A01EF" w:rsidP="006A01EF">
      <w:pPr>
        <w:pStyle w:val="ListParagraph"/>
        <w:rPr>
          <w:sz w:val="24"/>
          <w:szCs w:val="24"/>
        </w:rPr>
      </w:pPr>
    </w:p>
    <w:sectPr w:rsidR="006A01EF" w:rsidRPr="00B767F4" w:rsidSect="00E439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0DA"/>
    <w:multiLevelType w:val="hybridMultilevel"/>
    <w:tmpl w:val="A03A6638"/>
    <w:lvl w:ilvl="0" w:tplc="511AE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F4134"/>
    <w:multiLevelType w:val="hybridMultilevel"/>
    <w:tmpl w:val="D1007308"/>
    <w:lvl w:ilvl="0" w:tplc="B740A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C1266"/>
    <w:multiLevelType w:val="hybridMultilevel"/>
    <w:tmpl w:val="DACC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1CB4"/>
    <w:multiLevelType w:val="hybridMultilevel"/>
    <w:tmpl w:val="12D608DA"/>
    <w:lvl w:ilvl="0" w:tplc="CEECEB3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C6DF4"/>
    <w:multiLevelType w:val="hybridMultilevel"/>
    <w:tmpl w:val="678A9070"/>
    <w:lvl w:ilvl="0" w:tplc="73B21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07"/>
    <w:rsid w:val="002A387B"/>
    <w:rsid w:val="004F3B4D"/>
    <w:rsid w:val="0063258B"/>
    <w:rsid w:val="006A01EF"/>
    <w:rsid w:val="009100B3"/>
    <w:rsid w:val="009A6F1F"/>
    <w:rsid w:val="00A31A34"/>
    <w:rsid w:val="00B51CE2"/>
    <w:rsid w:val="00B767F4"/>
    <w:rsid w:val="00C80585"/>
    <w:rsid w:val="00C97A07"/>
    <w:rsid w:val="00D505F9"/>
    <w:rsid w:val="00E405DF"/>
    <w:rsid w:val="00E43932"/>
    <w:rsid w:val="00E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1A14"/>
  <w15:chartTrackingRefBased/>
  <w15:docId w15:val="{7BBD4900-2518-487F-87BD-6AC85FD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8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58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38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E4393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sinc.org/news/2020/03/26/what-foundries-can-do-when-there-respirator-shortage-0" TargetMode="External"/><Relationship Id="rId13" Type="http://schemas.openxmlformats.org/officeDocument/2006/relationships/hyperlink" Target="https://www.bcbsil.com/covid-19/" TargetMode="External"/><Relationship Id="rId18" Type="http://schemas.openxmlformats.org/officeDocument/2006/relationships/hyperlink" Target="https://www.cdph.ca.gov/Programs/CID/DCDC/Pages/FAQ-N95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hmm.org/about-ihmm/coronavirus-resources" TargetMode="External"/><Relationship Id="rId17" Type="http://schemas.openxmlformats.org/officeDocument/2006/relationships/hyperlink" Target="https://www.fda.gov/medical-devices/emergency-situations-medical-devices/emergency-use-authoriz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niosh/npptl/topics/respirators/disp_part/default.html" TargetMode="External"/><Relationship Id="rId20" Type="http://schemas.openxmlformats.org/officeDocument/2006/relationships/hyperlink" Target="https://multimedia.3m.com/mws/media/869238O/3m-health-care-particulate-respirator-and-surgical-masks-storage-conditions-and-shelf-life-faq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fsinc.org/afs-covid-19-coronavirus-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niosh/npptl/topics/respirators/disp_part/N95list1.html" TargetMode="External"/><Relationship Id="rId10" Type="http://schemas.openxmlformats.org/officeDocument/2006/relationships/hyperlink" Target="https://www.osha.gov/SLTC/covid-19/" TargetMode="External"/><Relationship Id="rId19" Type="http://schemas.openxmlformats.org/officeDocument/2006/relationships/hyperlink" Target="https://www.cdc.gov/coronavirus/2019-ncov/release-stockpiled-N95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niosh/npptl/topics/respirators/disp_part/default.html" TargetMode="External"/><Relationship Id="rId14" Type="http://schemas.openxmlformats.org/officeDocument/2006/relationships/hyperlink" Target="https://www.osha.gov/video/respiratory_protection/nios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5CFA25E04D4B92948D81E7B315EB" ma:contentTypeVersion="12" ma:contentTypeDescription="Create a new document." ma:contentTypeScope="" ma:versionID="48f25f1565e399073e82033ddfc8f07c">
  <xsd:schema xmlns:xsd="http://www.w3.org/2001/XMLSchema" xmlns:xs="http://www.w3.org/2001/XMLSchema" xmlns:p="http://schemas.microsoft.com/office/2006/metadata/properties" xmlns:ns3="27835e8a-2c45-46e0-99b7-6dcc90c4ea68" xmlns:ns4="c87a50ae-5d2a-4e84-8ad6-a662bd96e1d2" targetNamespace="http://schemas.microsoft.com/office/2006/metadata/properties" ma:root="true" ma:fieldsID="e9d92d702c7a553f63a5d3182e72092b" ns3:_="" ns4:_="">
    <xsd:import namespace="27835e8a-2c45-46e0-99b7-6dcc90c4ea68"/>
    <xsd:import namespace="c87a50ae-5d2a-4e84-8ad6-a662bd96e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e8a-2c45-46e0-99b7-6dcc90c4e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50ae-5d2a-4e84-8ad6-a662bd96e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0D266-7A04-468E-A39B-50EC7A22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5e8a-2c45-46e0-99b7-6dcc90c4ea68"/>
    <ds:schemaRef ds:uri="c87a50ae-5d2a-4e84-8ad6-a662bd96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E939E-385B-4A52-9658-BB8EB935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725F2-57FB-4F96-B38E-EA0622C51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Garesche</dc:creator>
  <cp:keywords/>
  <dc:description/>
  <cp:lastModifiedBy>Juliette Garesche</cp:lastModifiedBy>
  <cp:revision>3</cp:revision>
  <dcterms:created xsi:type="dcterms:W3CDTF">2020-03-26T19:19:00Z</dcterms:created>
  <dcterms:modified xsi:type="dcterms:W3CDTF">2020-03-26T23:49:00Z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0x010100D1F35CFA25E04D4B92948D81E7B315EB</vt:lpwstr>
  </property>
</Properties>
</file>